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4A14" w14:textId="77777777" w:rsidR="00E272C2" w:rsidRDefault="00E272C2" w:rsidP="00E272C2">
      <w:pPr>
        <w:pStyle w:val="NoSpacing"/>
        <w:rPr>
          <w:rFonts w:ascii="Arial Narrow" w:hAnsi="Arial Narrow"/>
          <w:b/>
          <w:color w:val="000000"/>
          <w:sz w:val="32"/>
        </w:rPr>
      </w:pPr>
      <w:r>
        <w:rPr>
          <w:noProof/>
        </w:rPr>
        <w:drawing>
          <wp:anchor distT="0" distB="0" distL="114300" distR="114300" simplePos="0" relativeHeight="251658240" behindDoc="1" locked="0" layoutInCell="1" allowOverlap="1" wp14:anchorId="1E6D41DF" wp14:editId="6084B7AA">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4" name="Picture 4"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KDHELogo_Black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ENTERPRISE</w:t>
      </w:r>
      <w:r>
        <w:rPr>
          <w:rFonts w:ascii="Arial Narrow" w:hAnsi="Arial Narrow"/>
          <w:b/>
          <w:color w:val="000000"/>
          <w:sz w:val="32"/>
        </w:rPr>
        <w:tab/>
      </w:r>
    </w:p>
    <w:p w14:paraId="2B36B962" w14:textId="77777777" w:rsidR="00E272C2" w:rsidRDefault="00E272C2" w:rsidP="00E272C2">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Consumer Confidence Report – 2020</w:t>
      </w:r>
    </w:p>
    <w:p w14:paraId="6D72AF74" w14:textId="77777777" w:rsidR="00E272C2" w:rsidRDefault="00E272C2" w:rsidP="00E272C2">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Covering Calendar Year – 2019</w:t>
      </w:r>
    </w:p>
    <w:p w14:paraId="63C1E096" w14:textId="77777777" w:rsidR="00E272C2" w:rsidRDefault="00E272C2" w:rsidP="00E272C2">
      <w:pPr>
        <w:widowControl w:val="0"/>
        <w:autoSpaceDE w:val="0"/>
        <w:autoSpaceDN w:val="0"/>
        <w:adjustRightInd w:val="0"/>
        <w:spacing w:after="60"/>
      </w:pPr>
      <w:r>
        <w:rPr>
          <w:rFonts w:cs="Arial"/>
          <w:noProof/>
          <w:color w:val="0000FF"/>
          <w:sz w:val="20"/>
          <w:szCs w:val="20"/>
        </w:rPr>
        <w:drawing>
          <wp:inline distT="0" distB="0" distL="0" distR="0" wp14:anchorId="5E86E2AD" wp14:editId="77B2F297">
            <wp:extent cx="6858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1FD1C69E" w14:textId="77777777" w:rsidR="00E272C2" w:rsidRDefault="00E272C2" w:rsidP="00E272C2">
      <w:pPr>
        <w:rPr>
          <w:sz w:val="20"/>
          <w:szCs w:val="20"/>
        </w:rPr>
        <w:sectPr w:rsidR="00E272C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1"/>
          <w:cols w:space="720"/>
        </w:sectPr>
      </w:pPr>
    </w:p>
    <w:p w14:paraId="4DBD52FF" w14:textId="77777777" w:rsidR="00E272C2" w:rsidRDefault="00E272C2" w:rsidP="00E272C2">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PAUL FROELICH</w:t>
      </w:r>
      <w:r>
        <w:rPr>
          <w:rFonts w:ascii="Arial Narrow" w:hAnsi="Arial Narrow"/>
          <w:color w:val="000000"/>
          <w:sz w:val="18"/>
          <w:szCs w:val="18"/>
        </w:rPr>
        <w:t xml:space="preserve"> at 785-200-4378.</w:t>
      </w:r>
    </w:p>
    <w:p w14:paraId="7325D1EE" w14:textId="77777777" w:rsidR="00E272C2" w:rsidRDefault="00E272C2" w:rsidP="00E272C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Your water comes from 2 Ground Water Well(s):</w:t>
      </w:r>
    </w:p>
    <w:p w14:paraId="0CF39ABD" w14:textId="77777777" w:rsidR="00E272C2" w:rsidRDefault="00E272C2" w:rsidP="00E272C2">
      <w:pPr>
        <w:spacing w:before="120"/>
        <w:rPr>
          <w:rFonts w:ascii="Arial Narrow" w:hAnsi="Arial Narrow"/>
          <w:sz w:val="18"/>
          <w:szCs w:val="18"/>
        </w:rPr>
      </w:pPr>
      <w:r>
        <w:rPr>
          <w:rFonts w:ascii="Arial Narrow" w:hAnsi="Arial Narrow"/>
          <w:color w:val="000000"/>
          <w:sz w:val="18"/>
          <w:szCs w:val="18"/>
        </w:rPr>
        <w:t>Some people may be more vulnerable to contaminants in drinking water than the general population. Immuno-compromised persons such as those with</w:t>
      </w:r>
      <w:r>
        <w:rPr>
          <w:rFonts w:ascii="Arial Narrow" w:hAnsi="Arial Narrow"/>
          <w:sz w:val="18"/>
          <w:szCs w:val="18"/>
        </w:rPr>
        <w:t xml:space="preserve">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14:paraId="78840120" w14:textId="77777777" w:rsidR="00E272C2" w:rsidRDefault="00E272C2" w:rsidP="00E272C2">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B2C18DD" w14:textId="77777777" w:rsidR="00E272C2" w:rsidRDefault="00E272C2" w:rsidP="00E272C2">
      <w:pPr>
        <w:widowControl w:val="0"/>
        <w:autoSpaceDE w:val="0"/>
        <w:autoSpaceDN w:val="0"/>
        <w:adjustRightInd w:val="0"/>
        <w:spacing w:after="120"/>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5C2DA62" w14:textId="77777777" w:rsidR="00E272C2" w:rsidRDefault="00E272C2" w:rsidP="00E272C2">
      <w:pPr>
        <w:widowControl w:val="0"/>
        <w:autoSpaceDE w:val="0"/>
        <w:autoSpaceDN w:val="0"/>
        <w:adjustRightInd w:val="0"/>
        <w:rPr>
          <w:rFonts w:ascii="Arial Narrow" w:hAnsi="Arial Narrow"/>
          <w:sz w:val="18"/>
          <w:szCs w:val="18"/>
        </w:rPr>
      </w:pPr>
      <w:r>
        <w:rPr>
          <w:rFonts w:ascii="Arial Narrow" w:hAnsi="Arial Narrow"/>
          <w:sz w:val="18"/>
          <w:szCs w:val="18"/>
        </w:rPr>
        <w:t>Contaminants that may be present in sources water before we treat it include:</w:t>
      </w:r>
    </w:p>
    <w:p w14:paraId="7F40C46E" w14:textId="77777777" w:rsidR="00E272C2" w:rsidRDefault="00E272C2" w:rsidP="00E272C2">
      <w:pPr>
        <w:widowControl w:val="0"/>
        <w:autoSpaceDE w:val="0"/>
        <w:autoSpaceDN w:val="0"/>
        <w:adjustRightInd w:val="0"/>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14:paraId="72BCA033" w14:textId="77777777" w:rsidR="00E272C2" w:rsidRDefault="00E272C2" w:rsidP="00E272C2">
      <w:pPr>
        <w:widowControl w:val="0"/>
        <w:autoSpaceDE w:val="0"/>
        <w:autoSpaceDN w:val="0"/>
        <w:adjustRightInd w:val="0"/>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495AC8A0" w14:textId="77777777" w:rsidR="00E272C2" w:rsidRDefault="00E272C2" w:rsidP="00E272C2">
      <w:pPr>
        <w:widowControl w:val="0"/>
        <w:autoSpaceDE w:val="0"/>
        <w:autoSpaceDN w:val="0"/>
        <w:adjustRightInd w:val="0"/>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14:paraId="3ACF84F5" w14:textId="77777777" w:rsidR="00E272C2" w:rsidRDefault="00E272C2" w:rsidP="00E272C2">
      <w:pPr>
        <w:widowControl w:val="0"/>
        <w:autoSpaceDE w:val="0"/>
        <w:autoSpaceDN w:val="0"/>
        <w:adjustRightInd w:val="0"/>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14:paraId="462C74E2" w14:textId="77777777" w:rsidR="00E272C2" w:rsidRDefault="00E272C2" w:rsidP="00E272C2">
      <w:pPr>
        <w:widowControl w:val="0"/>
        <w:autoSpaceDE w:val="0"/>
        <w:autoSpaceDN w:val="0"/>
        <w:adjustRightInd w:val="0"/>
        <w:spacing w:after="120"/>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328CDFB0" w14:textId="77777777" w:rsidR="00E272C2" w:rsidRDefault="00E272C2" w:rsidP="00E272C2">
      <w:pPr>
        <w:widowControl w:val="0"/>
        <w:autoSpaceDE w:val="0"/>
        <w:autoSpaceDN w:val="0"/>
        <w:adjustRightInd w:val="0"/>
        <w:spacing w:after="60"/>
        <w:contextualSpacing/>
        <w:rPr>
          <w:rFonts w:ascii="Arial Narrow" w:hAnsi="Arial Narrow"/>
          <w:sz w:val="18"/>
          <w:szCs w:val="18"/>
        </w:rPr>
      </w:pPr>
      <w:r>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616E37C1" w14:textId="77777777" w:rsidR="00E272C2" w:rsidRDefault="00E272C2" w:rsidP="00E272C2">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 a minimum of 2 samples per month in accordance with the Revised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5C5DD8A1" w14:textId="77777777" w:rsidR="00E272C2" w:rsidRDefault="00E272C2" w:rsidP="00E272C2">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Water Quality Data</w:t>
      </w:r>
    </w:p>
    <w:p w14:paraId="174C7973" w14:textId="77777777" w:rsidR="00E272C2" w:rsidRDefault="00E272C2" w:rsidP="00E272C2">
      <w:pPr>
        <w:widowControl w:val="0"/>
        <w:autoSpaceDE w:val="0"/>
        <w:autoSpaceDN w:val="0"/>
        <w:adjustRightInd w:val="0"/>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2019 calendar year. The presence of these contaminants does not necessarily indicate the water poses a health risk.  Unless noted, the data presented in this table is from the testing done January 1- December 31, 2019.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000000"/>
          <w:sz w:val="18"/>
          <w:szCs w:val="18"/>
        </w:rPr>
        <w:t>The bottom line is that the water that is provided to you is safe.</w:t>
      </w:r>
    </w:p>
    <w:p w14:paraId="6BDBE5E6" w14:textId="77777777" w:rsidR="00E272C2" w:rsidRDefault="00E272C2" w:rsidP="00E272C2">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271192B4" wp14:editId="6835C301">
            <wp:extent cx="3333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6E0FA070" w14:textId="77777777" w:rsidR="00E272C2" w:rsidRDefault="00E272C2" w:rsidP="00E272C2">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Terms &amp; Abbreviations</w:t>
      </w:r>
    </w:p>
    <w:p w14:paraId="688ADA80" w14:textId="77777777" w:rsidR="00E272C2" w:rsidRDefault="00E272C2" w:rsidP="00E272C2">
      <w:pPr>
        <w:widowControl w:val="0"/>
        <w:autoSpaceDE w:val="0"/>
        <w:autoSpaceDN w:val="0"/>
        <w:adjustRightInd w:val="0"/>
        <w:spacing w:before="120"/>
        <w:contextualSpacing/>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31ED5D68"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7A2530C0"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14:paraId="7FCC2B02"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14:paraId="569AF645"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14:paraId="11E6895D"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54307586"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14:paraId="62196D1F"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14:paraId="047C1721"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14:paraId="279010CD"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14:paraId="5CE14AB5"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Millirems per Year (mrem/</w:t>
      </w:r>
      <w:proofErr w:type="spellStart"/>
      <w:r>
        <w:rPr>
          <w:rFonts w:ascii="Arial Narrow" w:hAnsi="Arial Narrow"/>
          <w:b/>
          <w:color w:val="000000"/>
          <w:sz w:val="18"/>
          <w:szCs w:val="18"/>
          <w:u w:val="single"/>
        </w:rPr>
        <w:t>yr</w:t>
      </w:r>
      <w:proofErr w:type="spellEnd"/>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14:paraId="49FBF179" w14:textId="77777777" w:rsidR="00E272C2" w:rsidRDefault="00E272C2" w:rsidP="00E272C2">
      <w:pPr>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14:paraId="616B8220"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Nephelometric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14:paraId="746BF74A" w14:textId="77777777" w:rsidR="00E272C2" w:rsidRDefault="00E272C2" w:rsidP="00E272C2">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6CFAC0C6" w14:textId="77777777" w:rsidR="00E272C2" w:rsidRDefault="00E272C2" w:rsidP="00E272C2">
      <w:pPr>
        <w:widowControl w:val="0"/>
        <w:autoSpaceDE w:val="0"/>
        <w:autoSpaceDN w:val="0"/>
        <w:adjustRightInd w:val="0"/>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14:paraId="6AC26589" w14:textId="77777777" w:rsidR="00E272C2" w:rsidRDefault="00E272C2" w:rsidP="00E272C2">
      <w:pPr>
        <w:rPr>
          <w:rFonts w:ascii="Arial Narrow" w:hAnsi="Arial Narrow"/>
          <w:sz w:val="18"/>
          <w:szCs w:val="18"/>
        </w:rPr>
        <w:sectPr w:rsidR="00E272C2">
          <w:type w:val="continuous"/>
          <w:pgSz w:w="12240" w:h="15840"/>
          <w:pgMar w:top="720" w:right="720" w:bottom="720" w:left="720" w:header="720" w:footer="720" w:gutter="0"/>
          <w:pgNumType w:start="1"/>
          <w:cols w:num="2" w:space="288"/>
        </w:sectPr>
      </w:pPr>
      <w:r>
        <w:rPr>
          <w:rFonts w:ascii="Arial Narrow" w:hAnsi="Arial Narrow"/>
          <w:sz w:val="18"/>
          <w:szCs w:val="18"/>
        </w:rPr>
        <w:br w:type="page"/>
      </w:r>
    </w:p>
    <w:p w14:paraId="3EBE317B" w14:textId="77777777" w:rsidR="00E272C2" w:rsidRDefault="00E272C2" w:rsidP="00E272C2">
      <w:pPr>
        <w:widowControl w:val="0"/>
        <w:autoSpaceDE w:val="0"/>
        <w:autoSpaceDN w:val="0"/>
        <w:adjustRightInd w:val="0"/>
        <w:jc w:val="center"/>
        <w:rPr>
          <w:rFonts w:ascii="Arial Narrow" w:hAnsi="Arial Narrow"/>
          <w:b/>
          <w:color w:val="000000"/>
          <w:sz w:val="18"/>
          <w:szCs w:val="18"/>
        </w:rPr>
      </w:pPr>
      <w:r>
        <w:rPr>
          <w:rFonts w:ascii="Arial Narrow" w:hAnsi="Arial Narrow"/>
          <w:b/>
          <w:color w:val="000000"/>
          <w:sz w:val="18"/>
          <w:szCs w:val="18"/>
        </w:rPr>
        <w:lastRenderedPageBreak/>
        <w:t>Testing Results for: CITY OF ENTERPRISE</w:t>
      </w:r>
    </w:p>
    <w:p w14:paraId="217D0710" w14:textId="77777777" w:rsidR="00E272C2" w:rsidRDefault="00E272C2" w:rsidP="00E272C2">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E272C2" w14:paraId="5839369C" w14:textId="77777777" w:rsidTr="00E272C2">
        <w:trPr>
          <w:trHeight w:val="449"/>
          <w:tblHeader/>
        </w:trPr>
        <w:tc>
          <w:tcPr>
            <w:tcW w:w="2430" w:type="dxa"/>
            <w:tcBorders>
              <w:top w:val="single" w:sz="4" w:space="0" w:color="auto"/>
              <w:left w:val="single" w:sz="4" w:space="0" w:color="auto"/>
              <w:bottom w:val="single" w:sz="4" w:space="0" w:color="auto"/>
              <w:right w:val="single" w:sz="4" w:space="0" w:color="auto"/>
            </w:tcBorders>
            <w:vAlign w:val="center"/>
            <w:hideMark/>
          </w:tcPr>
          <w:p w14:paraId="5484C04F"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bookmarkStart w:id="1" w:name="TABLE_NTCRREG" w:colFirst="0" w:colLast="0"/>
            <w:r>
              <w:rPr>
                <w:rFonts w:ascii="Arial Narrow" w:hAnsi="Arial Narrow"/>
                <w:b/>
                <w:color w:val="000000"/>
                <w:sz w:val="18"/>
                <w:szCs w:val="18"/>
              </w:rPr>
              <w:t>Regulated Contaminants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D28C31"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58E015"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996CE1"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4BF2D91E" w14:textId="77777777" w:rsidR="00E272C2" w:rsidRDefault="00E272C2">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E802486"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05ED3D"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5F6B1EB7"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B863F5A"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bookmarkEnd w:id="1"/>
      <w:tr w:rsidR="00E272C2" w14:paraId="57F2581F"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25F0F37D"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ARSENIC</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B9BCB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892B5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51972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w:t>
            </w:r>
          </w:p>
        </w:tc>
        <w:tc>
          <w:tcPr>
            <w:tcW w:w="630" w:type="dxa"/>
            <w:tcBorders>
              <w:top w:val="single" w:sz="4" w:space="0" w:color="auto"/>
              <w:left w:val="single" w:sz="4" w:space="0" w:color="auto"/>
              <w:bottom w:val="single" w:sz="4" w:space="0" w:color="auto"/>
              <w:right w:val="single" w:sz="4" w:space="0" w:color="auto"/>
            </w:tcBorders>
            <w:vAlign w:val="center"/>
            <w:hideMark/>
          </w:tcPr>
          <w:p w14:paraId="6D20A37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2CB0A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582B498"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256D33C"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r w:rsidR="00E272C2" w14:paraId="3200993B"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072B875E"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BARIUM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F4CD0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6B7CD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0.036</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A1D78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0.036</w:t>
            </w:r>
          </w:p>
        </w:tc>
        <w:tc>
          <w:tcPr>
            <w:tcW w:w="630" w:type="dxa"/>
            <w:tcBorders>
              <w:top w:val="single" w:sz="4" w:space="0" w:color="auto"/>
              <w:left w:val="single" w:sz="4" w:space="0" w:color="auto"/>
              <w:bottom w:val="single" w:sz="4" w:space="0" w:color="auto"/>
              <w:right w:val="single" w:sz="4" w:space="0" w:color="auto"/>
            </w:tcBorders>
            <w:vAlign w:val="center"/>
            <w:hideMark/>
          </w:tcPr>
          <w:p w14:paraId="6AD6BE3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4B4D4D0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6F91E7B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B73BC03"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E272C2" w14:paraId="27D7382D"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5C03339D"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CHROMIUM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FFD4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05691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9C487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hideMark/>
          </w:tcPr>
          <w:p w14:paraId="199573F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8E746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51569C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188CAC1"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E272C2" w14:paraId="073EE6D9"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0692E15B"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FLUORIDE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DC0CB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E0AC3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0.24</w:t>
            </w:r>
          </w:p>
        </w:tc>
        <w:tc>
          <w:tcPr>
            <w:tcW w:w="990" w:type="dxa"/>
            <w:tcBorders>
              <w:top w:val="single" w:sz="4" w:space="0" w:color="auto"/>
              <w:left w:val="single" w:sz="4" w:space="0" w:color="auto"/>
              <w:bottom w:val="single" w:sz="4" w:space="0" w:color="auto"/>
              <w:right w:val="single" w:sz="4" w:space="0" w:color="auto"/>
            </w:tcBorders>
            <w:vAlign w:val="center"/>
            <w:hideMark/>
          </w:tcPr>
          <w:p w14:paraId="6D3B646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0.24</w:t>
            </w:r>
          </w:p>
        </w:tc>
        <w:tc>
          <w:tcPr>
            <w:tcW w:w="630" w:type="dxa"/>
            <w:tcBorders>
              <w:top w:val="single" w:sz="4" w:space="0" w:color="auto"/>
              <w:left w:val="single" w:sz="4" w:space="0" w:color="auto"/>
              <w:bottom w:val="single" w:sz="4" w:space="0" w:color="auto"/>
              <w:right w:val="single" w:sz="4" w:space="0" w:color="auto"/>
            </w:tcBorders>
            <w:vAlign w:val="center"/>
            <w:hideMark/>
          </w:tcPr>
          <w:p w14:paraId="1A8722D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4D4FD20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39BE3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4435C75"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E272C2" w14:paraId="5A2AEF95"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132ACD5B"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NITRATE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14CA3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3/25/2019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9E759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13464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7BF2D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621F6B2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5FBE71"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619E31E"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fertilizer use</w:t>
            </w:r>
          </w:p>
        </w:tc>
      </w:tr>
      <w:tr w:rsidR="00E272C2" w14:paraId="4089B4EB"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3C36005E"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SELENIUM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B8FCC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C71878"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6.9</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027EE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6.9</w:t>
            </w:r>
          </w:p>
        </w:tc>
        <w:tc>
          <w:tcPr>
            <w:tcW w:w="630" w:type="dxa"/>
            <w:tcBorders>
              <w:top w:val="single" w:sz="4" w:space="0" w:color="auto"/>
              <w:left w:val="single" w:sz="4" w:space="0" w:color="auto"/>
              <w:bottom w:val="single" w:sz="4" w:space="0" w:color="auto"/>
              <w:right w:val="single" w:sz="4" w:space="0" w:color="auto"/>
            </w:tcBorders>
            <w:vAlign w:val="center"/>
            <w:hideMark/>
          </w:tcPr>
          <w:p w14:paraId="28CB061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0FB54D3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60EF6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6CE39BC"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bl>
    <w:p w14:paraId="7DEE6A1E" w14:textId="77777777" w:rsidR="00E272C2" w:rsidRDefault="00E272C2" w:rsidP="00E272C2">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E272C2" w14:paraId="68703306" w14:textId="77777777" w:rsidTr="00E272C2">
        <w:trPr>
          <w:trHeight w:val="418"/>
        </w:trPr>
        <w:tc>
          <w:tcPr>
            <w:tcW w:w="2430" w:type="dxa"/>
            <w:tcBorders>
              <w:top w:val="single" w:sz="4" w:space="0" w:color="auto"/>
              <w:left w:val="single" w:sz="4" w:space="0" w:color="auto"/>
              <w:bottom w:val="single" w:sz="4" w:space="0" w:color="auto"/>
              <w:right w:val="single" w:sz="4" w:space="0" w:color="auto"/>
            </w:tcBorders>
            <w:vAlign w:val="center"/>
            <w:hideMark/>
          </w:tcPr>
          <w:p w14:paraId="3E69FD6E"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bookmarkStart w:id="2" w:name="TABLE_TTHM"/>
            <w:bookmarkStart w:id="3" w:name="OLE_LINK1"/>
            <w:r>
              <w:rPr>
                <w:rFonts w:ascii="Arial Narrow" w:hAnsi="Arial Narrow"/>
                <w:b/>
                <w:color w:val="000000"/>
                <w:sz w:val="18"/>
                <w:szCs w:val="18"/>
              </w:rPr>
              <w:t>Disinfection Byproducts</w:t>
            </w:r>
            <w:bookmarkEnd w:id="2"/>
          </w:p>
        </w:tc>
        <w:tc>
          <w:tcPr>
            <w:tcW w:w="990" w:type="dxa"/>
            <w:tcBorders>
              <w:top w:val="single" w:sz="4" w:space="0" w:color="auto"/>
              <w:left w:val="single" w:sz="4" w:space="0" w:color="auto"/>
              <w:bottom w:val="single" w:sz="4" w:space="0" w:color="auto"/>
              <w:right w:val="single" w:sz="4" w:space="0" w:color="auto"/>
            </w:tcBorders>
            <w:vAlign w:val="center"/>
            <w:hideMark/>
          </w:tcPr>
          <w:p w14:paraId="032C3A9C"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D11763"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RAA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7B0AF5"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1D602941" w14:textId="77777777" w:rsidR="00E272C2" w:rsidRDefault="00E272C2">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0D1B6AB3"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FD8FE76"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72A6DFDD"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6E709D0"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E272C2" w14:paraId="161383D0"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33624B71" w14:textId="77777777" w:rsidR="00E272C2" w:rsidRDefault="00E272C2">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TOTAL HALOACETIC ACIDS (HAA5)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F4F4D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62685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4A02A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630" w:type="dxa"/>
            <w:tcBorders>
              <w:top w:val="single" w:sz="4" w:space="0" w:color="auto"/>
              <w:left w:val="single" w:sz="4" w:space="0" w:color="auto"/>
              <w:bottom w:val="single" w:sz="4" w:space="0" w:color="auto"/>
              <w:right w:val="single" w:sz="4" w:space="0" w:color="auto"/>
            </w:tcBorders>
            <w:vAlign w:val="center"/>
            <w:hideMark/>
          </w:tcPr>
          <w:p w14:paraId="0054EF8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76CC1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98150D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10774AB"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By-product of drinking water disinfection</w:t>
            </w:r>
          </w:p>
        </w:tc>
      </w:tr>
      <w:tr w:rsidR="00E272C2" w14:paraId="6F685801" w14:textId="77777777" w:rsidTr="00E272C2">
        <w:tc>
          <w:tcPr>
            <w:tcW w:w="2430" w:type="dxa"/>
            <w:tcBorders>
              <w:top w:val="single" w:sz="4" w:space="0" w:color="auto"/>
              <w:left w:val="single" w:sz="4" w:space="0" w:color="auto"/>
              <w:bottom w:val="single" w:sz="4" w:space="0" w:color="auto"/>
              <w:right w:val="single" w:sz="4" w:space="0" w:color="auto"/>
            </w:tcBorders>
            <w:vAlign w:val="center"/>
            <w:hideMark/>
          </w:tcPr>
          <w:p w14:paraId="05B4852E" w14:textId="77777777" w:rsidR="00E272C2" w:rsidRDefault="00E272C2">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TTHM</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65E0A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6966C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99211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14:paraId="0F970A5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74215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2FE4D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26BDF75"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3"/>
    </w:tbl>
    <w:p w14:paraId="110509AA" w14:textId="77777777" w:rsidR="00E272C2" w:rsidRDefault="00E272C2" w:rsidP="00E272C2">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E272C2" w14:paraId="42F736C0" w14:textId="77777777" w:rsidTr="00E272C2">
        <w:trPr>
          <w:trHeight w:val="418"/>
        </w:trPr>
        <w:tc>
          <w:tcPr>
            <w:tcW w:w="1800" w:type="dxa"/>
            <w:tcBorders>
              <w:top w:val="single" w:sz="4" w:space="0" w:color="auto"/>
              <w:left w:val="single" w:sz="4" w:space="0" w:color="auto"/>
              <w:bottom w:val="single" w:sz="4" w:space="0" w:color="auto"/>
              <w:right w:val="single" w:sz="4" w:space="0" w:color="auto"/>
            </w:tcBorders>
            <w:vAlign w:val="center"/>
            <w:hideMark/>
          </w:tcPr>
          <w:p w14:paraId="0950766F"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bookmarkStart w:id="4" w:name="TABLE_90TH"/>
            <w:r>
              <w:rPr>
                <w:rFonts w:ascii="Arial Narrow" w:hAnsi="Arial Narrow"/>
                <w:b/>
                <w:color w:val="000000"/>
                <w:sz w:val="18"/>
                <w:szCs w:val="18"/>
              </w:rPr>
              <w:t>Lead and Copper</w:t>
            </w:r>
            <w:bookmarkEnd w:id="4"/>
          </w:p>
        </w:tc>
        <w:tc>
          <w:tcPr>
            <w:tcW w:w="1620" w:type="dxa"/>
            <w:tcBorders>
              <w:top w:val="single" w:sz="4" w:space="0" w:color="auto"/>
              <w:left w:val="single" w:sz="4" w:space="0" w:color="auto"/>
              <w:bottom w:val="single" w:sz="4" w:space="0" w:color="auto"/>
              <w:right w:val="single" w:sz="4" w:space="0" w:color="auto"/>
            </w:tcBorders>
            <w:vAlign w:val="center"/>
            <w:hideMark/>
          </w:tcPr>
          <w:p w14:paraId="6EDC3239"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7FB3DD"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90</w:t>
            </w:r>
            <w:r>
              <w:rPr>
                <w:rFonts w:ascii="Arial Narrow" w:hAnsi="Arial Narrow"/>
                <w:b/>
                <w:color w:val="000000"/>
                <w:sz w:val="18"/>
                <w:szCs w:val="18"/>
                <w:vertAlign w:val="superscript"/>
              </w:rPr>
              <w:t>th</w:t>
            </w:r>
            <w:r>
              <w:rPr>
                <w:rFonts w:ascii="Arial Narrow" w:hAnsi="Arial Narrow"/>
                <w:b/>
                <w:color w:val="000000"/>
                <w:sz w:val="18"/>
                <w:szCs w:val="18"/>
              </w:rPr>
              <w:t xml:space="preserve"> Percentile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23E235"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11A9B238" w14:textId="77777777" w:rsidR="00E272C2" w:rsidRDefault="00E272C2">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626D334"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8148F6"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AL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D8BB65"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Sites Over 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199C3BE"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E272C2" w14:paraId="20955F5C" w14:textId="77777777" w:rsidTr="00E272C2">
        <w:tc>
          <w:tcPr>
            <w:tcW w:w="1800" w:type="dxa"/>
            <w:tcBorders>
              <w:top w:val="single" w:sz="4" w:space="0" w:color="auto"/>
              <w:left w:val="single" w:sz="4" w:space="0" w:color="auto"/>
              <w:bottom w:val="single" w:sz="4" w:space="0" w:color="auto"/>
              <w:right w:val="single" w:sz="4" w:space="0" w:color="auto"/>
            </w:tcBorders>
            <w:vAlign w:val="center"/>
            <w:hideMark/>
          </w:tcPr>
          <w:p w14:paraId="20FC3EB7"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COPPER, FREE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7FEB99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2015 - 2017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2297C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261A98"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0.022 - 0.32</w:t>
            </w:r>
          </w:p>
        </w:tc>
        <w:tc>
          <w:tcPr>
            <w:tcW w:w="630" w:type="dxa"/>
            <w:tcBorders>
              <w:top w:val="single" w:sz="4" w:space="0" w:color="auto"/>
              <w:left w:val="single" w:sz="4" w:space="0" w:color="auto"/>
              <w:bottom w:val="single" w:sz="4" w:space="0" w:color="auto"/>
              <w:right w:val="single" w:sz="4" w:space="0" w:color="auto"/>
            </w:tcBorders>
            <w:vAlign w:val="center"/>
            <w:hideMark/>
          </w:tcPr>
          <w:p w14:paraId="14D6F68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BBC96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29FE4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60DF5A4"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E272C2" w14:paraId="0AEA3B5E" w14:textId="77777777" w:rsidTr="00E272C2">
        <w:tc>
          <w:tcPr>
            <w:tcW w:w="1800" w:type="dxa"/>
            <w:tcBorders>
              <w:top w:val="single" w:sz="4" w:space="0" w:color="auto"/>
              <w:left w:val="single" w:sz="4" w:space="0" w:color="auto"/>
              <w:bottom w:val="single" w:sz="4" w:space="0" w:color="auto"/>
              <w:right w:val="single" w:sz="4" w:space="0" w:color="auto"/>
            </w:tcBorders>
            <w:vAlign w:val="center"/>
            <w:hideMark/>
          </w:tcPr>
          <w:p w14:paraId="1D780A8A"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LEAD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3919D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2015 - 2017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A202F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5767E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1 - 17</w:t>
            </w:r>
          </w:p>
        </w:tc>
        <w:tc>
          <w:tcPr>
            <w:tcW w:w="630" w:type="dxa"/>
            <w:tcBorders>
              <w:top w:val="single" w:sz="4" w:space="0" w:color="auto"/>
              <w:left w:val="single" w:sz="4" w:space="0" w:color="auto"/>
              <w:bottom w:val="single" w:sz="4" w:space="0" w:color="auto"/>
              <w:right w:val="single" w:sz="4" w:space="0" w:color="auto"/>
            </w:tcBorders>
            <w:vAlign w:val="center"/>
            <w:hideMark/>
          </w:tcPr>
          <w:p w14:paraId="243939D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426DE1A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767BA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872105B"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56F4437D" w14:textId="77777777" w:rsidR="00E272C2" w:rsidRDefault="00E272C2" w:rsidP="00E272C2">
      <w:pPr>
        <w:spacing w:after="120"/>
        <w:jc w:val="both"/>
        <w:rPr>
          <w:rFonts w:ascii="Arial Narrow" w:hAnsi="Arial Narrow" w:cs="Helv"/>
          <w:color w:val="000000"/>
          <w:sz w:val="18"/>
          <w:szCs w:val="18"/>
        </w:rPr>
      </w:pPr>
      <w:r>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Pr>
            <w:rStyle w:val="Hyperlink"/>
            <w:rFonts w:ascii="Arial Narrow" w:hAnsi="Arial Narrow" w:cs="Helv"/>
            <w:color w:val="000000"/>
            <w:sz w:val="18"/>
            <w:szCs w:val="18"/>
          </w:rPr>
          <w:t>http://www.epa.gov/safewater/lead</w:t>
        </w:r>
      </w:hyperlink>
      <w:r>
        <w:rPr>
          <w:rFonts w:ascii="Arial Narrow" w:hAnsi="Arial Narrow" w:cs="Helv"/>
          <w:color w:val="000000"/>
          <w:sz w:val="18"/>
          <w:szCs w:val="18"/>
        </w:rPr>
        <w:t>.</w:t>
      </w:r>
    </w:p>
    <w:p w14:paraId="73CDF10B" w14:textId="77777777" w:rsidR="00E272C2" w:rsidRDefault="00E272C2" w:rsidP="00E272C2">
      <w:pPr>
        <w:jc w:val="both"/>
        <w:rPr>
          <w:rFonts w:ascii="Arial Narrow" w:hAnsi="Arial Narrow" w:cs="Helv"/>
          <w:color w:val="000000"/>
          <w:sz w:val="18"/>
          <w:szCs w:val="18"/>
        </w:rPr>
      </w:pPr>
      <w:bookmarkStart w:id="5" w:name="TABLE_MRDL2"/>
      <w:bookmarkEnd w:id="5"/>
    </w:p>
    <w:p w14:paraId="3EA51CA5" w14:textId="77777777" w:rsidR="00E272C2" w:rsidRDefault="00E272C2" w:rsidP="00E272C2">
      <w:pPr>
        <w:jc w:val="both"/>
        <w:rPr>
          <w:rFonts w:ascii="Arial Narrow" w:hAnsi="Arial Narrow" w:cs="Helv"/>
          <w:sz w:val="18"/>
          <w:szCs w:val="18"/>
        </w:rPr>
      </w:pPr>
    </w:p>
    <w:p w14:paraId="5F48C446" w14:textId="77777777" w:rsidR="00E272C2" w:rsidRDefault="00E272C2" w:rsidP="00E272C2">
      <w:pPr>
        <w:widowControl w:val="0"/>
        <w:autoSpaceDE w:val="0"/>
        <w:autoSpaceDN w:val="0"/>
        <w:adjustRightInd w:val="0"/>
        <w:jc w:val="both"/>
        <w:rPr>
          <w:rFonts w:ascii="Arial Narrow" w:hAnsi="Arial Narrow"/>
          <w:sz w:val="18"/>
          <w:szCs w:val="18"/>
        </w:rPr>
      </w:pPr>
    </w:p>
    <w:p w14:paraId="059EA593" w14:textId="77777777" w:rsidR="00E272C2" w:rsidRDefault="00E272C2" w:rsidP="00E272C2">
      <w:pPr>
        <w:widowControl w:val="0"/>
        <w:autoSpaceDE w:val="0"/>
        <w:autoSpaceDN w:val="0"/>
        <w:adjustRightInd w:val="0"/>
        <w:rPr>
          <w:rFonts w:ascii="Arial Narrow" w:hAnsi="Arial Narrow"/>
          <w:color w:val="000000"/>
          <w:sz w:val="18"/>
          <w:szCs w:val="18"/>
        </w:rPr>
      </w:pPr>
      <w:bookmarkStart w:id="6" w:name="TABLE_RADS_REG"/>
      <w:bookmarkEnd w:id="6"/>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E272C2" w14:paraId="699EA5DB" w14:textId="77777777" w:rsidTr="00E272C2">
        <w:trPr>
          <w:trHeight w:val="144"/>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2429A59"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bookmarkStart w:id="7" w:name="TABLE_SECONDARY" w:colFirst="0" w:colLast="0"/>
            <w:r>
              <w:rPr>
                <w:rFonts w:ascii="Arial Narrow" w:hAnsi="Arial Narrow"/>
                <w:b/>
                <w:color w:val="000000"/>
                <w:sz w:val="18"/>
                <w:szCs w:val="18"/>
              </w:rPr>
              <w:t>Secondary Contaminants – Non-Health Based Contaminants - No Federal Maximum Contaminant Level (MCL) Established.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2806AC"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A94D31E"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740F8D"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71854C0B" w14:textId="77777777" w:rsidR="00E272C2" w:rsidRDefault="00E272C2">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C32833"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E9FD13" w14:textId="77777777" w:rsidR="00E272C2" w:rsidRDefault="00E272C2">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SMCL</w:t>
            </w:r>
          </w:p>
        </w:tc>
      </w:tr>
      <w:bookmarkEnd w:id="7"/>
      <w:tr w:rsidR="00E272C2" w14:paraId="5B9316D0" w14:textId="77777777" w:rsidTr="00E272C2">
        <w:trPr>
          <w:trHeight w:hRule="exact" w:val="20"/>
          <w:tblHeader/>
        </w:trPr>
        <w:tc>
          <w:tcPr>
            <w:tcW w:w="4500" w:type="dxa"/>
            <w:tcBorders>
              <w:top w:val="single" w:sz="4" w:space="0" w:color="auto"/>
              <w:left w:val="single" w:sz="4" w:space="0" w:color="auto"/>
              <w:bottom w:val="single" w:sz="4" w:space="0" w:color="auto"/>
              <w:right w:val="single" w:sz="4" w:space="0" w:color="auto"/>
            </w:tcBorders>
            <w:vAlign w:val="center"/>
          </w:tcPr>
          <w:p w14:paraId="064DA83D"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C3BF24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52CB01A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10C79B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6A5D42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2C85C8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p>
        </w:tc>
      </w:tr>
      <w:tr w:rsidR="00E272C2" w14:paraId="3DE35D5A"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4DF0CFF"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025E8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F1AE0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AEDB0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14644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5779A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r>
      <w:tr w:rsidR="00E272C2" w14:paraId="16755488"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681236E"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CALCIUM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33915B8"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002F6C2"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C12BD1"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9BAEBB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F25A0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200</w:t>
            </w:r>
          </w:p>
        </w:tc>
      </w:tr>
      <w:tr w:rsidR="00E272C2" w14:paraId="4E480D5B"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E38948A"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CHLORIDE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A72F4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7CD72A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B49C41"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DB41C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784DA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E272C2" w14:paraId="6B595199"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D354868"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278A4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F0D77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865B2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64A59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UMHO/CM</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3250F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r>
      <w:tr w:rsidR="00E272C2" w14:paraId="7872E058"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C9C3F36"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CORROSIVITY</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131D25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5FE1C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0.73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6628F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0.73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3DC3F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LANG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931AA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r>
      <w:tr w:rsidR="00E272C2" w14:paraId="575D6C4D"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6A158215"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2C520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D5457D8"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670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BAF03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670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9EDD8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A55291"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400</w:t>
            </w:r>
          </w:p>
        </w:tc>
      </w:tr>
      <w:tr w:rsidR="00E272C2" w14:paraId="291CB43E"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610A7E8"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MAGNESIUM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06324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C3436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FCB09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0E535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AA0E27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w:t>
            </w:r>
          </w:p>
        </w:tc>
      </w:tr>
      <w:tr w:rsidR="00E272C2" w14:paraId="09F1D169"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4D3B6D2A"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BD7B86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CA209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50D3F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E06A6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PH</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5F740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8.5</w:t>
            </w:r>
          </w:p>
        </w:tc>
      </w:tr>
      <w:tr w:rsidR="00E272C2" w14:paraId="569C19D8"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CFB5F78"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PHOSPHORUS, 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8A4C8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A6608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0.096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D32A7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0.096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11BD6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9BD08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r w:rsidR="00E272C2" w14:paraId="522BDEE9"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D9859E5"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POTASSIUM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8BD8BA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A3108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BE183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B38B2F"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EF736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E272C2" w14:paraId="45FEB21C"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81360F7"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SILICA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7BD92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462C32"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1A462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01B3F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61B8E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r>
      <w:tr w:rsidR="00E272C2" w14:paraId="6BA9601C"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703A740"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SODIUM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341C3D"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42C2FC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3169B8"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B1607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CE2D36"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E272C2" w14:paraId="6965DDC2"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BD8F6CD"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SULFATE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80EE37"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3F825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370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78B6C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370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07A77C"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B121AE"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E272C2" w14:paraId="6644E5D8"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03F95B9C"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TDS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03C1404"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BD89499"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930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C9A5CB"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930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EA5275"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6A3A21"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500</w:t>
            </w:r>
          </w:p>
        </w:tc>
      </w:tr>
      <w:tr w:rsidR="00E272C2" w14:paraId="3B981292" w14:textId="77777777" w:rsidTr="00E272C2">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C3271D9" w14:textId="77777777" w:rsidR="00E272C2" w:rsidRDefault="00E272C2">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ZINC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6467EA1"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74B670"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0.016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87B943"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0.016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DAF942"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99427A" w14:textId="77777777" w:rsidR="00E272C2" w:rsidRDefault="00E272C2">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bl>
    <w:p w14:paraId="540D331F" w14:textId="77777777" w:rsidR="00E272C2" w:rsidRDefault="00E272C2" w:rsidP="00E272C2">
      <w:pPr>
        <w:spacing w:before="120" w:after="120"/>
        <w:jc w:val="both"/>
        <w:rPr>
          <w:rFonts w:ascii="Arial Narrow" w:hAnsi="Arial Narrow"/>
          <w:color w:val="000000"/>
          <w:sz w:val="18"/>
          <w:szCs w:val="18"/>
        </w:rPr>
      </w:pPr>
      <w:r>
        <w:rPr>
          <w:rFonts w:ascii="Arial Narrow" w:hAnsi="Arial Narrow"/>
          <w:b/>
          <w:color w:val="000000"/>
          <w:sz w:val="18"/>
          <w:szCs w:val="18"/>
        </w:rPr>
        <w:t>Please Note: Because of sampling schedules, results may be older than 1 year</w:t>
      </w:r>
      <w:r>
        <w:rPr>
          <w:rFonts w:ascii="Arial Narrow" w:hAnsi="Arial Narrow"/>
          <w:color w:val="000000"/>
          <w:sz w:val="18"/>
          <w:szCs w:val="18"/>
        </w:rPr>
        <w:t>.</w:t>
      </w:r>
    </w:p>
    <w:p w14:paraId="196EFC10" w14:textId="77777777" w:rsidR="00E272C2" w:rsidRDefault="00E272C2" w:rsidP="00E272C2">
      <w:pPr>
        <w:widowControl w:val="0"/>
        <w:autoSpaceDE w:val="0"/>
        <w:autoSpaceDN w:val="0"/>
        <w:adjustRightInd w:val="0"/>
        <w:spacing w:before="120" w:after="120"/>
        <w:jc w:val="both"/>
        <w:rPr>
          <w:rFonts w:ascii="Arial Narrow" w:hAnsi="Arial Narrow"/>
          <w:color w:val="000000"/>
          <w:sz w:val="18"/>
          <w:szCs w:val="18"/>
        </w:rPr>
      </w:pPr>
      <w:r>
        <w:rPr>
          <w:rFonts w:ascii="Arial Narrow" w:hAnsi="Arial Narrow"/>
          <w:color w:val="000000"/>
          <w:sz w:val="18"/>
          <w:szCs w:val="18"/>
        </w:rPr>
        <w:t>During the 2019 calendar year, we had the below noted violation(s) of drinking water regulations.</w:t>
      </w:r>
    </w:p>
    <w:p w14:paraId="51C8B672" w14:textId="77777777" w:rsidR="00E272C2" w:rsidRDefault="00E272C2" w:rsidP="00E272C2">
      <w:pPr>
        <w:widowControl w:val="0"/>
        <w:autoSpaceDE w:val="0"/>
        <w:autoSpaceDN w:val="0"/>
        <w:adjustRightInd w:val="0"/>
        <w:jc w:val="both"/>
        <w:rPr>
          <w:rFonts w:ascii="Arial Narrow" w:hAnsi="Arial Narrow"/>
          <w:color w:val="000000"/>
          <w:sz w:val="18"/>
          <w:szCs w:val="18"/>
        </w:rPr>
      </w:pPr>
      <w:bookmarkStart w:id="8" w:name="TABLE_VIOLATIONS2"/>
      <w:bookmarkEnd w:id="8"/>
      <w:r>
        <w:rPr>
          <w:rFonts w:ascii="Arial Narrow" w:hAnsi="Arial Narrow"/>
          <w:color w:val="000000"/>
          <w:sz w:val="18"/>
          <w:szCs w:val="18"/>
        </w:rPr>
        <w:t>Additional Required Health Effects Language:</w:t>
      </w:r>
    </w:p>
    <w:p w14:paraId="1C0C1BF1" w14:textId="77777777" w:rsidR="00E272C2" w:rsidRDefault="00E272C2" w:rsidP="00E272C2">
      <w:pPr>
        <w:widowControl w:val="0"/>
        <w:autoSpaceDE w:val="0"/>
        <w:autoSpaceDN w:val="0"/>
        <w:adjustRightInd w:val="0"/>
        <w:jc w:val="both"/>
        <w:rPr>
          <w:rFonts w:ascii="Arial Narrow" w:hAnsi="Arial Narrow"/>
          <w:color w:val="000000"/>
          <w:sz w:val="18"/>
          <w:szCs w:val="18"/>
        </w:rPr>
      </w:pPr>
    </w:p>
    <w:p w14:paraId="1798AEF1" w14:textId="77777777" w:rsidR="00E272C2" w:rsidRDefault="00E272C2" w:rsidP="00E272C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(800-426-4791). </w:t>
      </w:r>
    </w:p>
    <w:p w14:paraId="577C047A" w14:textId="77777777" w:rsidR="00E272C2" w:rsidRDefault="00E272C2" w:rsidP="00E272C2">
      <w:pPr>
        <w:widowControl w:val="0"/>
        <w:autoSpaceDE w:val="0"/>
        <w:autoSpaceDN w:val="0"/>
        <w:adjustRightInd w:val="0"/>
        <w:jc w:val="both"/>
        <w:rPr>
          <w:rFonts w:ascii="Arial Narrow" w:hAnsi="Arial Narrow"/>
          <w:color w:val="000000"/>
          <w:sz w:val="18"/>
          <w:szCs w:val="18"/>
        </w:rPr>
      </w:pPr>
    </w:p>
    <w:p w14:paraId="4BC4AD9D" w14:textId="77777777" w:rsidR="00E272C2" w:rsidRDefault="00E272C2" w:rsidP="00E272C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There are no additional required health effects violation notices.</w:t>
      </w:r>
    </w:p>
    <w:sectPr w:rsidR="00E272C2" w:rsidSect="00190862">
      <w:pgSz w:w="12240" w:h="15840" w:code="1"/>
      <w:pgMar w:top="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E3AD" w14:textId="77777777" w:rsidR="004E4362" w:rsidRDefault="004E4362" w:rsidP="00E272C2">
      <w:r>
        <w:separator/>
      </w:r>
    </w:p>
  </w:endnote>
  <w:endnote w:type="continuationSeparator" w:id="0">
    <w:p w14:paraId="1FF47B0F" w14:textId="77777777" w:rsidR="004E4362" w:rsidRDefault="004E4362" w:rsidP="00E2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BCA" w14:textId="77777777" w:rsidR="00E272C2" w:rsidRDefault="00E2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38B3" w14:textId="77777777" w:rsidR="00E272C2" w:rsidRDefault="00E2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4AF1" w14:textId="77777777" w:rsidR="00E272C2" w:rsidRDefault="00E2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D20E" w14:textId="77777777" w:rsidR="004E4362" w:rsidRDefault="004E4362" w:rsidP="00E272C2">
      <w:r>
        <w:separator/>
      </w:r>
    </w:p>
  </w:footnote>
  <w:footnote w:type="continuationSeparator" w:id="0">
    <w:p w14:paraId="7D996C5F" w14:textId="77777777" w:rsidR="004E4362" w:rsidRDefault="004E4362" w:rsidP="00E27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9466" w14:textId="77777777" w:rsidR="00E272C2" w:rsidRDefault="00E2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6A4A" w14:textId="77777777" w:rsidR="00E272C2" w:rsidRDefault="00E2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058E" w14:textId="77777777" w:rsidR="00B603D6" w:rsidRDefault="004E4362">
    <w:pPr>
      <w:pStyle w:val="Header"/>
    </w:pPr>
  </w:p>
  <w:p w14:paraId="18D9D342" w14:textId="77777777" w:rsidR="00B603D6" w:rsidRDefault="004E4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C2"/>
    <w:rsid w:val="004E4362"/>
    <w:rsid w:val="007A68FD"/>
    <w:rsid w:val="009A25CB"/>
    <w:rsid w:val="00A24D13"/>
    <w:rsid w:val="00E23B49"/>
    <w:rsid w:val="00E272C2"/>
    <w:rsid w:val="00F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7E4954D6"/>
  <w15:chartTrackingRefBased/>
  <w15:docId w15:val="{F342B35F-D225-489C-92CA-205DB8CC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semiHidden/>
    <w:unhideWhenUsed/>
    <w:rsid w:val="009A25CB"/>
    <w:rPr>
      <w:color w:val="0000FF"/>
      <w:u w:val="single"/>
    </w:rPr>
  </w:style>
  <w:style w:type="paragraph" w:styleId="NoSpacing">
    <w:name w:val="No Spacing"/>
    <w:basedOn w:val="Normal"/>
    <w:uiPriority w:val="1"/>
    <w:qFormat/>
    <w:rsid w:val="009A25CB"/>
    <w:rPr>
      <w:rFonts w:ascii="Calibri" w:eastAsia="Times New Roman"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pa.gov/safewater/lead"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Croy [KDHE]</dc:creator>
  <cp:keywords/>
  <dc:description/>
  <cp:lastModifiedBy>City of Enterprise</cp:lastModifiedBy>
  <cp:revision>3</cp:revision>
  <cp:lastPrinted>2020-06-30T16:01:00Z</cp:lastPrinted>
  <dcterms:created xsi:type="dcterms:W3CDTF">2020-06-30T16:13:00Z</dcterms:created>
  <dcterms:modified xsi:type="dcterms:W3CDTF">2020-06-30T16:14:00Z</dcterms:modified>
</cp:coreProperties>
</file>